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B01" w:rsidRPr="00F76B01" w:rsidRDefault="00F76B01" w:rsidP="00F76B01">
      <w:pPr>
        <w:rPr>
          <w:b/>
          <w:bCs/>
          <w:sz w:val="28"/>
          <w:szCs w:val="28"/>
        </w:rPr>
      </w:pPr>
      <w:r w:rsidRPr="00F76B01">
        <w:rPr>
          <w:b/>
          <w:bCs/>
          <w:sz w:val="28"/>
          <w:szCs w:val="28"/>
        </w:rPr>
        <w:t>Условия участия</w:t>
      </w:r>
    </w:p>
    <w:p w:rsidR="00F76B01" w:rsidRDefault="00F76B01" w:rsidP="00F76B01">
      <w:r>
        <w:t xml:space="preserve">Для участия в конкурсе </w:t>
      </w:r>
      <w:r w:rsidR="00EF2DFC">
        <w:t>«</w:t>
      </w:r>
      <w:r w:rsidRPr="00726BD5">
        <w:t xml:space="preserve">TUBOG </w:t>
      </w:r>
      <w:r w:rsidRPr="00D50F22">
        <w:rPr>
          <w:lang w:val="en-US"/>
        </w:rPr>
        <w:t>Design</w:t>
      </w:r>
      <w:r w:rsidRPr="00726BD5">
        <w:t xml:space="preserve"> </w:t>
      </w:r>
      <w:r w:rsidR="00EF2DFC">
        <w:t>2024»</w:t>
      </w:r>
      <w:r>
        <w:t>, участникам необходимо соблюсти следующие условия:</w:t>
      </w:r>
    </w:p>
    <w:p w:rsidR="00F76B01" w:rsidRDefault="00F76B01" w:rsidP="00264937">
      <w:pPr>
        <w:pStyle w:val="a4"/>
        <w:numPr>
          <w:ilvl w:val="0"/>
          <w:numId w:val="11"/>
        </w:numPr>
      </w:pPr>
      <w:r>
        <w:t>К участию в конкурсе допускаются проекты авторов, являющихся актив</w:t>
      </w:r>
      <w:r w:rsidR="00D50F22">
        <w:t>ными подписчиками сообществ в ВКонтакте</w:t>
      </w:r>
      <w:r>
        <w:t xml:space="preserve">: </w:t>
      </w:r>
      <w:hyperlink r:id="rId6" w:history="1">
        <w:r w:rsidRPr="00631E5E">
          <w:rPr>
            <w:rStyle w:val="a3"/>
          </w:rPr>
          <w:t>https://vk.com/time_teplonet</w:t>
        </w:r>
      </w:hyperlink>
      <w:r>
        <w:t xml:space="preserve">; </w:t>
      </w:r>
      <w:hyperlink r:id="rId7" w:history="1">
        <w:r w:rsidRPr="00631E5E">
          <w:rPr>
            <w:rStyle w:val="a3"/>
          </w:rPr>
          <w:t>https://vk.com/rifar_tubog</w:t>
        </w:r>
      </w:hyperlink>
      <w:r>
        <w:t xml:space="preserve">; </w:t>
      </w:r>
      <w:hyperlink r:id="rId8" w:history="1">
        <w:r w:rsidRPr="00631E5E">
          <w:rPr>
            <w:rStyle w:val="a3"/>
          </w:rPr>
          <w:t>https://vk.com/rifar</w:t>
        </w:r>
      </w:hyperlink>
    </w:p>
    <w:p w:rsidR="00F76B01" w:rsidRDefault="00F76B01" w:rsidP="00264937">
      <w:pPr>
        <w:pStyle w:val="a4"/>
        <w:numPr>
          <w:ilvl w:val="0"/>
          <w:numId w:val="11"/>
        </w:numPr>
      </w:pPr>
      <w:r>
        <w:t xml:space="preserve">Критерии оценки конкурсных работ </w:t>
      </w:r>
      <w:r w:rsidR="00EF2DFC">
        <w:t>«</w:t>
      </w:r>
      <w:r w:rsidRPr="00726BD5">
        <w:t xml:space="preserve">TUBOG </w:t>
      </w:r>
      <w:r w:rsidRPr="00221091">
        <w:rPr>
          <w:lang w:val="en-US"/>
        </w:rPr>
        <w:t>Design</w:t>
      </w:r>
      <w:r w:rsidRPr="00726BD5">
        <w:t xml:space="preserve"> 2024</w:t>
      </w:r>
      <w:r w:rsidR="00EF2DFC">
        <w:t>»</w:t>
      </w:r>
      <w:r>
        <w:t xml:space="preserve"> – качество интеграции радиатора в проект интерьера, качество и реалистичность исполнения 3D-визуализации, технически и технологически правильная установка радиатора, узнаваемость радиатора в проекте.</w:t>
      </w:r>
    </w:p>
    <w:p w:rsidR="00F76B01" w:rsidRDefault="00F76B01" w:rsidP="00264937">
      <w:pPr>
        <w:pStyle w:val="a4"/>
        <w:numPr>
          <w:ilvl w:val="0"/>
          <w:numId w:val="11"/>
        </w:numPr>
      </w:pPr>
      <w:r>
        <w:t xml:space="preserve">В проекте интерьера должен быть использован стальной трубчатый радиатор TUBOG. ЗD-модели по ссылке: </w:t>
      </w:r>
      <w:hyperlink r:id="rId9" w:history="1">
        <w:r w:rsidRPr="00631E5E">
          <w:rPr>
            <w:rStyle w:val="a3"/>
          </w:rPr>
          <w:t>https://disk.yandex.ru/d/-wujPOyV3-qSKw</w:t>
        </w:r>
      </w:hyperlink>
    </w:p>
    <w:p w:rsidR="00D50F22" w:rsidRDefault="00F76B01" w:rsidP="00264937">
      <w:pPr>
        <w:pStyle w:val="a4"/>
        <w:numPr>
          <w:ilvl w:val="0"/>
          <w:numId w:val="11"/>
        </w:numPr>
      </w:pPr>
      <w:r>
        <w:t xml:space="preserve">В проекте обязательно должно присутствовать хотя бы одно изображение (профессионально выполненное фото в высоком разрешении/3D-визуализация) модели стального трубчатого радиатора TUBOG соответствующее следующим требованиям: </w:t>
      </w:r>
    </w:p>
    <w:p w:rsidR="00D50F22" w:rsidRPr="00D50F22" w:rsidRDefault="00D50F22" w:rsidP="00D50F22">
      <w:pPr>
        <w:pStyle w:val="a4"/>
        <w:numPr>
          <w:ilvl w:val="0"/>
          <w:numId w:val="6"/>
        </w:numPr>
        <w:rPr>
          <w:vanish/>
        </w:rPr>
      </w:pPr>
    </w:p>
    <w:p w:rsidR="00D50F22" w:rsidRPr="00D50F22" w:rsidRDefault="00D50F22" w:rsidP="00D50F22">
      <w:pPr>
        <w:pStyle w:val="a4"/>
        <w:numPr>
          <w:ilvl w:val="0"/>
          <w:numId w:val="6"/>
        </w:numPr>
        <w:rPr>
          <w:vanish/>
        </w:rPr>
      </w:pPr>
    </w:p>
    <w:p w:rsidR="00D50F22" w:rsidRPr="00D50F22" w:rsidRDefault="00D50F22" w:rsidP="00D50F22">
      <w:pPr>
        <w:pStyle w:val="a4"/>
        <w:numPr>
          <w:ilvl w:val="0"/>
          <w:numId w:val="6"/>
        </w:numPr>
        <w:rPr>
          <w:vanish/>
        </w:rPr>
      </w:pPr>
    </w:p>
    <w:p w:rsidR="00D50F22" w:rsidRPr="00D50F22" w:rsidRDefault="00D50F22" w:rsidP="00D50F22">
      <w:pPr>
        <w:pStyle w:val="a4"/>
        <w:numPr>
          <w:ilvl w:val="0"/>
          <w:numId w:val="6"/>
        </w:numPr>
        <w:rPr>
          <w:vanish/>
        </w:rPr>
      </w:pPr>
    </w:p>
    <w:p w:rsidR="00F76B01" w:rsidRDefault="00F76B01" w:rsidP="00D50F22">
      <w:pPr>
        <w:pStyle w:val="a4"/>
        <w:numPr>
          <w:ilvl w:val="1"/>
          <w:numId w:val="6"/>
        </w:numPr>
      </w:pPr>
      <w:r>
        <w:t>Радиатор в кадре должен занимать от 50-75% по площади и должен находиться на переднем плане.</w:t>
      </w:r>
    </w:p>
    <w:p w:rsidR="00F76B01" w:rsidRDefault="00F76B01" w:rsidP="00D50F22">
      <w:pPr>
        <w:pStyle w:val="a4"/>
        <w:numPr>
          <w:ilvl w:val="1"/>
          <w:numId w:val="6"/>
        </w:numPr>
      </w:pPr>
      <w:r>
        <w:t>Модели передаваемые АО «РИФАР» для визуализации являются интеллектуальной собственностью компании и не подлежат передаче третьим лицам.</w:t>
      </w:r>
    </w:p>
    <w:p w:rsidR="00F76B01" w:rsidRDefault="00F76B01" w:rsidP="00D50F22">
      <w:pPr>
        <w:pStyle w:val="a4"/>
        <w:numPr>
          <w:ilvl w:val="1"/>
          <w:numId w:val="6"/>
        </w:numPr>
      </w:pPr>
      <w:r>
        <w:t>Размер ито</w:t>
      </w:r>
      <w:r w:rsidR="00221091">
        <w:t>гового изображения 210х297 мм (г</w:t>
      </w:r>
      <w:r>
        <w:t xml:space="preserve">оризонтальный или вертикальный в зависимости вида интерьера и экспозиции, с вылетами на обрезку минимально по 3 мм за обрезной формат, итоговый </w:t>
      </w:r>
      <w:proofErr w:type="spellStart"/>
      <w:r>
        <w:t>дообрезной</w:t>
      </w:r>
      <w:proofErr w:type="spellEnd"/>
      <w:r>
        <w:t xml:space="preserve"> формат изображения должен быть 216х303 мм) с разрешением 300 </w:t>
      </w:r>
      <w:r w:rsidRPr="00D50F22">
        <w:rPr>
          <w:lang w:val="en-US"/>
        </w:rPr>
        <w:t>dpi</w:t>
      </w:r>
      <w:r>
        <w:t xml:space="preserve"> Цветовая модель CMYK.</w:t>
      </w:r>
    </w:p>
    <w:p w:rsidR="00F76B01" w:rsidRDefault="00F76B01" w:rsidP="00D50F22">
      <w:pPr>
        <w:pStyle w:val="a4"/>
        <w:numPr>
          <w:ilvl w:val="1"/>
          <w:numId w:val="6"/>
        </w:numPr>
      </w:pPr>
      <w:r>
        <w:t xml:space="preserve">Радиаторы с нижним подключением визуализируются с термоголовкой и угловым узлом нижнего подключения. При этом и узел и термоголовка должны быть с одной стороны прибора. (Если подключение нижнее правое, то термоголовка справа). </w:t>
      </w:r>
    </w:p>
    <w:p w:rsidR="00F76B01" w:rsidRDefault="00F76B01" w:rsidP="00D50F22">
      <w:pPr>
        <w:pStyle w:val="a4"/>
        <w:numPr>
          <w:ilvl w:val="1"/>
          <w:numId w:val="6"/>
        </w:numPr>
      </w:pPr>
      <w:r>
        <w:t xml:space="preserve">Расстояния, ограничивающие установку прибора в месте его </w:t>
      </w:r>
      <w:r w:rsidR="00221091">
        <w:t>монтажа</w:t>
      </w:r>
      <w:r>
        <w:t>, должны согласовываться с ограничениями в паспорте готовой продукции.</w:t>
      </w:r>
      <w:bookmarkStart w:id="0" w:name="_GoBack"/>
      <w:bookmarkEnd w:id="0"/>
    </w:p>
    <w:p w:rsidR="00264937" w:rsidRDefault="00F76B01" w:rsidP="00F76B01">
      <w:pPr>
        <w:pStyle w:val="a4"/>
        <w:numPr>
          <w:ilvl w:val="1"/>
          <w:numId w:val="6"/>
        </w:numPr>
      </w:pPr>
      <w:r>
        <w:t>Процентное содержание красок в глубоком черном цвете C/M/Y/K 40/30/30/100. Сумма 4 красок по чёрном</w:t>
      </w:r>
      <w:r w:rsidR="00EF2DFC">
        <w:t>у цвету не должна превышать 280%</w:t>
      </w:r>
      <w:r>
        <w:t>.</w:t>
      </w:r>
    </w:p>
    <w:p w:rsidR="00264937" w:rsidRDefault="00F76B01" w:rsidP="00264937">
      <w:pPr>
        <w:pStyle w:val="a4"/>
        <w:numPr>
          <w:ilvl w:val="0"/>
          <w:numId w:val="6"/>
        </w:numPr>
      </w:pPr>
      <w:r>
        <w:t xml:space="preserve">Визуализация и реализация проекта помещения, раскрывающего идею воплощения смелого и оригинального дизайна с использованием отопительного оборудования бренда </w:t>
      </w:r>
      <w:r w:rsidRPr="0069204B">
        <w:t>TUBOG</w:t>
      </w:r>
      <w:r>
        <w:t xml:space="preserve"> в интерьерах жилых и офисных помещений.</w:t>
      </w:r>
    </w:p>
    <w:p w:rsidR="00264937" w:rsidRDefault="00F76B01" w:rsidP="00264937">
      <w:pPr>
        <w:pStyle w:val="a4"/>
        <w:numPr>
          <w:ilvl w:val="0"/>
          <w:numId w:val="6"/>
        </w:numPr>
      </w:pPr>
      <w:r>
        <w:t>Уникальность и неординарность проекта.</w:t>
      </w:r>
    </w:p>
    <w:p w:rsidR="00F76B01" w:rsidRDefault="00F76B01" w:rsidP="00264937">
      <w:pPr>
        <w:pStyle w:val="a4"/>
        <w:numPr>
          <w:ilvl w:val="0"/>
          <w:numId w:val="6"/>
        </w:numPr>
      </w:pPr>
      <w:r>
        <w:t xml:space="preserve">Совмещение в проекте продуктов линейки бренда </w:t>
      </w:r>
      <w:r w:rsidRPr="0069204B">
        <w:t>TUBOG</w:t>
      </w:r>
      <w:r>
        <w:t>, в разнообразных размерных и цветовых решениях, с широким ассортиментом дополнительного оборудования от ГК Тайм.</w:t>
      </w:r>
    </w:p>
    <w:p w:rsidR="009F551B" w:rsidRDefault="009F551B"/>
    <w:p w:rsidR="00264937" w:rsidRPr="00264937" w:rsidRDefault="00264937" w:rsidP="00264937">
      <w:pPr>
        <w:rPr>
          <w:b/>
        </w:rPr>
      </w:pPr>
      <w:r w:rsidRPr="00264937">
        <w:rPr>
          <w:b/>
        </w:rPr>
        <w:t>Модели радиаторов под визуализацию:</w:t>
      </w:r>
    </w:p>
    <w:p w:rsidR="00264937" w:rsidRDefault="00264937" w:rsidP="00264937">
      <w:pPr>
        <w:pStyle w:val="a4"/>
        <w:numPr>
          <w:ilvl w:val="0"/>
          <w:numId w:val="9"/>
        </w:numPr>
      </w:pPr>
      <w:r w:rsidRPr="0069204B">
        <w:t>TUBOG</w:t>
      </w:r>
      <w:r>
        <w:t xml:space="preserve"> 3037</w:t>
      </w:r>
      <w:r w:rsidR="00D647F3">
        <w:t xml:space="preserve"> </w:t>
      </w:r>
      <w:r>
        <w:t xml:space="preserve">х 20 - 28 секции (нижнее и боковое подключение) </w:t>
      </w:r>
      <w:proofErr w:type="spellStart"/>
      <w:r>
        <w:t>секционность</w:t>
      </w:r>
      <w:proofErr w:type="spellEnd"/>
      <w:r>
        <w:t xml:space="preserve"> в зависимости от окна. Радиатор должен занимать 70 -75 % от ширины оконного </w:t>
      </w:r>
      <w:r w:rsidR="00EF2DFC">
        <w:t>проёма</w:t>
      </w:r>
      <w:r>
        <w:t>.</w:t>
      </w:r>
    </w:p>
    <w:p w:rsidR="00264937" w:rsidRDefault="00264937" w:rsidP="00264937">
      <w:pPr>
        <w:pStyle w:val="a4"/>
        <w:numPr>
          <w:ilvl w:val="0"/>
          <w:numId w:val="9"/>
        </w:numPr>
      </w:pPr>
      <w:r w:rsidRPr="0069204B">
        <w:t>TUBOG</w:t>
      </w:r>
      <w:r>
        <w:t xml:space="preserve"> 2057</w:t>
      </w:r>
      <w:r w:rsidR="00D647F3">
        <w:t xml:space="preserve"> </w:t>
      </w:r>
      <w:r>
        <w:t>х</w:t>
      </w:r>
      <w:r w:rsidR="00D647F3">
        <w:t xml:space="preserve"> </w:t>
      </w:r>
      <w:r>
        <w:t>32 секции (нижнее и боковое подключение).</w:t>
      </w:r>
    </w:p>
    <w:p w:rsidR="00264937" w:rsidRDefault="00264937" w:rsidP="00264937">
      <w:pPr>
        <w:pStyle w:val="a4"/>
        <w:numPr>
          <w:ilvl w:val="0"/>
          <w:numId w:val="9"/>
        </w:numPr>
      </w:pPr>
      <w:r w:rsidRPr="0069204B">
        <w:t>TUBOG</w:t>
      </w:r>
      <w:r>
        <w:t xml:space="preserve"> 2180</w:t>
      </w:r>
      <w:r w:rsidR="00D647F3">
        <w:t xml:space="preserve"> </w:t>
      </w:r>
      <w:r>
        <w:t>х 6 или 20 секции (нижнее подключение с красивым узлом и боковое подключение).</w:t>
      </w:r>
    </w:p>
    <w:p w:rsidR="00264937" w:rsidRDefault="00264937"/>
    <w:p w:rsidR="00264937" w:rsidRDefault="00264937" w:rsidP="00264937">
      <w:r>
        <w:t xml:space="preserve">Пояснение: </w:t>
      </w:r>
    </w:p>
    <w:p w:rsidR="00264937" w:rsidRDefault="00264937" w:rsidP="00264937">
      <w:r>
        <w:t xml:space="preserve">для п.1 </w:t>
      </w:r>
      <w:r w:rsidR="00D647F3">
        <w:t>–</w:t>
      </w:r>
      <w:r>
        <w:t xml:space="preserve"> 3037</w:t>
      </w:r>
      <w:r w:rsidR="00D647F3">
        <w:t xml:space="preserve"> </w:t>
      </w:r>
      <w:r>
        <w:t>х 20</w:t>
      </w:r>
      <w:r w:rsidR="006167A3">
        <w:t xml:space="preserve"> </w:t>
      </w:r>
      <w:r>
        <w:t>-</w:t>
      </w:r>
      <w:r w:rsidR="006167A3">
        <w:t xml:space="preserve"> </w:t>
      </w:r>
      <w:r>
        <w:t xml:space="preserve">28 секций если радиатор белый, то скорее всего это квартира. Радиатор в квартире может быть как с боковым, так и с нижним подключением. Как правило, трубы, если они подходят сбоку диаметром </w:t>
      </w:r>
      <w:proofErr w:type="spellStart"/>
      <w:r>
        <w:t>Du</w:t>
      </w:r>
      <w:proofErr w:type="spellEnd"/>
      <w:r>
        <w:t xml:space="preserve"> 15 или </w:t>
      </w:r>
      <w:proofErr w:type="spellStart"/>
      <w:r>
        <w:t>Du</w:t>
      </w:r>
      <w:proofErr w:type="spellEnd"/>
      <w:r>
        <w:t xml:space="preserve"> 20 (чаще 20, </w:t>
      </w:r>
      <w:proofErr w:type="spellStart"/>
      <w:r>
        <w:t>эстетичнее</w:t>
      </w:r>
      <w:proofErr w:type="spellEnd"/>
      <w:r>
        <w:t xml:space="preserve"> 15) Байпас (перемычку) при этом предлагаем не рисовать. Цвет труб белый. Цвет запорной арматуры – никель. Если радиатор с нижним подключением – то диаметр труб, выходящих из стены 16 мм. Цвет </w:t>
      </w:r>
      <w:r w:rsidR="001615A9">
        <w:t>радиатора/термоголовки</w:t>
      </w:r>
      <w:r>
        <w:t xml:space="preserve"> </w:t>
      </w:r>
      <w:r w:rsidR="001615A9">
        <w:lastRenderedPageBreak/>
        <w:t>(б</w:t>
      </w:r>
      <w:r>
        <w:t xml:space="preserve">елый/белый; </w:t>
      </w:r>
      <w:r w:rsidR="00EF2DFC">
        <w:t>ч</w:t>
      </w:r>
      <w:r w:rsidR="00D647F3">
        <w:t>ёрный</w:t>
      </w:r>
      <w:r>
        <w:t>/</w:t>
      </w:r>
      <w:r w:rsidR="00D647F3">
        <w:t>чёрный</w:t>
      </w:r>
      <w:r w:rsidR="00B66E0F">
        <w:t xml:space="preserve"> мат</w:t>
      </w:r>
      <w:r w:rsidR="001615A9">
        <w:t>овый</w:t>
      </w:r>
      <w:r w:rsidR="00B66E0F">
        <w:t xml:space="preserve"> или серебро и</w:t>
      </w:r>
      <w:r>
        <w:t>ли хром). Цвет узла нижнего подключения – никель мат</w:t>
      </w:r>
      <w:r w:rsidR="001615A9">
        <w:t>овый</w:t>
      </w:r>
      <w:r>
        <w:t>.</w:t>
      </w:r>
    </w:p>
    <w:p w:rsidR="00264937" w:rsidRDefault="00264937" w:rsidP="00264937">
      <w:r>
        <w:t>для п. 2 – 2057</w:t>
      </w:r>
      <w:r w:rsidR="00D647F3">
        <w:t xml:space="preserve"> </w:t>
      </w:r>
      <w:r>
        <w:t>х</w:t>
      </w:r>
      <w:r w:rsidR="00D647F3">
        <w:t xml:space="preserve"> </w:t>
      </w:r>
      <w:r>
        <w:t>32 большой радиатор под окном с достаточно высоким под</w:t>
      </w:r>
      <w:r w:rsidR="00EF2DFC">
        <w:t xml:space="preserve">оконником. Высота радиатора </w:t>
      </w:r>
      <w:r w:rsidR="00EF2DFC" w:rsidRPr="00EF2DFC">
        <w:t xml:space="preserve">565 </w:t>
      </w:r>
      <w:r w:rsidRPr="00EF2DFC">
        <w:t>мм</w:t>
      </w:r>
      <w:r>
        <w:t xml:space="preserve">. Как ни странно, но это может быть, гараж. Вот прям гараж с плиткой, водостоком, светлыми стенами, хорошим инструментом и каяком или вейкбордом, спиннингами или </w:t>
      </w:r>
      <w:r w:rsidR="00B66E0F">
        <w:t>вёслами</w:t>
      </w:r>
      <w:r>
        <w:t xml:space="preserve"> на стене, пол серый не скользкий. С какой-либо хорошей техникой</w:t>
      </w:r>
      <w:r w:rsidR="00B66E0F">
        <w:t>, например, катером</w:t>
      </w:r>
      <w:r>
        <w:t>. Или комната в квартире типа П44T – одн</w:t>
      </w:r>
      <w:r w:rsidR="00EF2DFC">
        <w:t>о/</w:t>
      </w:r>
      <w:r>
        <w:t>дву</w:t>
      </w:r>
      <w:r w:rsidR="00EF2DFC">
        <w:t>хкомнатная</w:t>
      </w:r>
      <w:r>
        <w:t>. Цветным тоже может быть.</w:t>
      </w:r>
    </w:p>
    <w:p w:rsidR="00264937" w:rsidRDefault="00264937" w:rsidP="00264937">
      <w:r>
        <w:t xml:space="preserve">для п 3. </w:t>
      </w:r>
      <w:r w:rsidRPr="0069204B">
        <w:t xml:space="preserve">TUBOG </w:t>
      </w:r>
      <w:r>
        <w:t>2180 х от 6 до 20 секции. Если радиатор узкий, до от 4-8 секций то нижнее подключение центральное. Если более 8 секций – то левое или правое. Термоголовка при этом отсутствует и заменяется краном Маевского.</w:t>
      </w:r>
    </w:p>
    <w:p w:rsidR="00264937" w:rsidRDefault="00264937"/>
    <w:sectPr w:rsidR="00264937" w:rsidSect="00EF2DF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762"/>
    <w:multiLevelType w:val="hybridMultilevel"/>
    <w:tmpl w:val="9FC6E3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91112"/>
    <w:multiLevelType w:val="hybridMultilevel"/>
    <w:tmpl w:val="CF2661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E36F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8124975"/>
    <w:multiLevelType w:val="hybridMultilevel"/>
    <w:tmpl w:val="92D691FE"/>
    <w:lvl w:ilvl="0" w:tplc="403EDD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4435C"/>
    <w:multiLevelType w:val="hybridMultilevel"/>
    <w:tmpl w:val="C74C3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456BF"/>
    <w:multiLevelType w:val="hybridMultilevel"/>
    <w:tmpl w:val="45424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077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1201FE3"/>
    <w:multiLevelType w:val="hybridMultilevel"/>
    <w:tmpl w:val="1D8251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6235B36"/>
    <w:multiLevelType w:val="hybridMultilevel"/>
    <w:tmpl w:val="DD0C9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A727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85239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B01"/>
    <w:rsid w:val="001615A9"/>
    <w:rsid w:val="00221091"/>
    <w:rsid w:val="00264937"/>
    <w:rsid w:val="002E0313"/>
    <w:rsid w:val="006167A3"/>
    <w:rsid w:val="0093482A"/>
    <w:rsid w:val="009F551B"/>
    <w:rsid w:val="00B66E0F"/>
    <w:rsid w:val="00D50F22"/>
    <w:rsid w:val="00D647F3"/>
    <w:rsid w:val="00EF2DFC"/>
    <w:rsid w:val="00F7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01"/>
    <w:rPr>
      <w:kern w:val="2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6B0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E0313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615A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01"/>
    <w:rPr>
      <w:kern w:val="2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6B0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E0313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615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if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rifar_tubo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time_teplone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isk.yandex.ru/d/-wujPOyV3-qSK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Виталий</cp:lastModifiedBy>
  <cp:revision>10</cp:revision>
  <dcterms:created xsi:type="dcterms:W3CDTF">2024-02-29T13:01:00Z</dcterms:created>
  <dcterms:modified xsi:type="dcterms:W3CDTF">2024-02-29T13:42:00Z</dcterms:modified>
</cp:coreProperties>
</file>